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CC5" w:rsidRPr="004D5CC5" w:rsidRDefault="004D5CC5" w:rsidP="004D5CC5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>VINCEK TRGOTEKS d.o.o. u stečaju</w:t>
      </w:r>
    </w:p>
    <w:p w:rsidR="004D5CC5" w:rsidRPr="004D5CC5" w:rsidRDefault="004D5CC5" w:rsidP="004D5CC5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>ZAGREBAČKA 85</w:t>
      </w:r>
    </w:p>
    <w:p w:rsidR="004D5CC5" w:rsidRPr="004D5CC5" w:rsidRDefault="004D5CC5" w:rsidP="004D5CC5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>ČAKOVEC</w:t>
      </w:r>
    </w:p>
    <w:p w:rsidR="004D5CC5" w:rsidRPr="004D5CC5" w:rsidRDefault="004D5CC5" w:rsidP="004D5CC5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>OIB: 77335126707</w:t>
      </w:r>
    </w:p>
    <w:p w:rsidR="004D5CC5" w:rsidRPr="004D5CC5" w:rsidRDefault="004D5CC5" w:rsidP="004D5CC5">
      <w:pPr>
        <w:pStyle w:val="Bezproreda"/>
        <w:rPr>
          <w:sz w:val="24"/>
          <w:szCs w:val="24"/>
        </w:rPr>
      </w:pPr>
    </w:p>
    <w:p w:rsidR="004D5CC5" w:rsidRPr="004D5CC5" w:rsidRDefault="004D5CC5" w:rsidP="004D5CC5">
      <w:pPr>
        <w:pStyle w:val="Bezproreda"/>
        <w:rPr>
          <w:sz w:val="24"/>
          <w:szCs w:val="24"/>
        </w:rPr>
      </w:pPr>
    </w:p>
    <w:p w:rsidR="004D5CC5" w:rsidRPr="004D5CC5" w:rsidRDefault="004D5CC5" w:rsidP="004D5CC5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  <w:t>TRGOVAČKI SUD U VARAŽDINU</w:t>
      </w:r>
    </w:p>
    <w:p w:rsidR="004D5CC5" w:rsidRPr="004D5CC5" w:rsidRDefault="004D5CC5" w:rsidP="004D5CC5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  <w:t>BRAĆE RADIĆA 2</w:t>
      </w:r>
    </w:p>
    <w:p w:rsidR="004D5CC5" w:rsidRPr="004D5CC5" w:rsidRDefault="004D5CC5" w:rsidP="004D5CC5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  <w:t>VARAŽDIN</w:t>
      </w:r>
    </w:p>
    <w:p w:rsidR="004D5CC5" w:rsidRPr="004D5CC5" w:rsidRDefault="004D5CC5" w:rsidP="004D5CC5">
      <w:pPr>
        <w:pStyle w:val="Bezproreda"/>
        <w:rPr>
          <w:sz w:val="24"/>
          <w:szCs w:val="24"/>
        </w:rPr>
      </w:pPr>
    </w:p>
    <w:p w:rsidR="004D5CC5" w:rsidRPr="004D5CC5" w:rsidRDefault="004D5CC5" w:rsidP="004D5CC5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>Na spis: 2 St-113/17</w:t>
      </w:r>
    </w:p>
    <w:p w:rsidR="004D5CC5" w:rsidRPr="004D5CC5" w:rsidRDefault="004D5CC5" w:rsidP="004D5CC5">
      <w:pPr>
        <w:pStyle w:val="Bezproreda"/>
        <w:rPr>
          <w:sz w:val="24"/>
          <w:szCs w:val="24"/>
        </w:rPr>
      </w:pPr>
    </w:p>
    <w:p w:rsidR="004D5CC5" w:rsidRPr="004D5CC5" w:rsidRDefault="004D5CC5" w:rsidP="004D5CC5">
      <w:pPr>
        <w:pStyle w:val="Bezproreda"/>
        <w:rPr>
          <w:sz w:val="24"/>
          <w:szCs w:val="24"/>
        </w:rPr>
      </w:pPr>
    </w:p>
    <w:p w:rsidR="004D5CC5" w:rsidRPr="004D5CC5" w:rsidRDefault="00944055" w:rsidP="004D5CC5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 Virovitici, 12</w:t>
      </w:r>
      <w:r w:rsidR="004D5CC5" w:rsidRPr="004D5CC5">
        <w:rPr>
          <w:sz w:val="24"/>
          <w:szCs w:val="24"/>
        </w:rPr>
        <w:t>.09.2018.</w:t>
      </w:r>
    </w:p>
    <w:p w:rsidR="004D5CC5" w:rsidRPr="004D5CC5" w:rsidRDefault="004D5CC5" w:rsidP="004D5CC5">
      <w:pPr>
        <w:pStyle w:val="Bezproreda"/>
        <w:rPr>
          <w:sz w:val="24"/>
          <w:szCs w:val="24"/>
        </w:rPr>
      </w:pPr>
    </w:p>
    <w:p w:rsidR="004D5CC5" w:rsidRPr="004D5CC5" w:rsidRDefault="004D5CC5" w:rsidP="004D5CC5">
      <w:pPr>
        <w:pStyle w:val="Bezproreda"/>
        <w:rPr>
          <w:sz w:val="24"/>
          <w:szCs w:val="24"/>
        </w:rPr>
      </w:pPr>
    </w:p>
    <w:p w:rsidR="004D5CC5" w:rsidRPr="004D5CC5" w:rsidRDefault="004D5CC5" w:rsidP="004D5CC5">
      <w:pPr>
        <w:pStyle w:val="Bezproreda"/>
        <w:rPr>
          <w:sz w:val="24"/>
          <w:szCs w:val="24"/>
        </w:rPr>
      </w:pPr>
      <w:bookmarkStart w:id="0" w:name="_GoBack"/>
      <w:bookmarkEnd w:id="0"/>
    </w:p>
    <w:p w:rsidR="004D5CC5" w:rsidRDefault="004D5CC5" w:rsidP="004D5CC5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 xml:space="preserve">Podnesak: Završni račun stečajnog upravitelja </w:t>
      </w:r>
      <w:r w:rsidR="00B8284A">
        <w:rPr>
          <w:sz w:val="24"/>
          <w:szCs w:val="24"/>
        </w:rPr>
        <w:t>–</w:t>
      </w:r>
      <w:r w:rsidR="00D7564D">
        <w:rPr>
          <w:sz w:val="24"/>
          <w:szCs w:val="24"/>
        </w:rPr>
        <w:t xml:space="preserve"> ispravak</w:t>
      </w:r>
    </w:p>
    <w:p w:rsidR="004D5CC5" w:rsidRDefault="004D5CC5" w:rsidP="004D5CC5">
      <w:pPr>
        <w:pStyle w:val="Bezproreda"/>
        <w:rPr>
          <w:sz w:val="24"/>
          <w:szCs w:val="24"/>
        </w:rPr>
      </w:pPr>
    </w:p>
    <w:p w:rsidR="004D5CC5" w:rsidRDefault="004D5CC5" w:rsidP="004D5CC5">
      <w:pPr>
        <w:pStyle w:val="Bezproreda"/>
        <w:rPr>
          <w:sz w:val="24"/>
          <w:szCs w:val="24"/>
        </w:rPr>
      </w:pPr>
    </w:p>
    <w:p w:rsidR="004D5CC5" w:rsidRDefault="004D5CC5" w:rsidP="004D5CC5">
      <w:pPr>
        <w:pStyle w:val="Bezproreda"/>
        <w:rPr>
          <w:sz w:val="24"/>
          <w:szCs w:val="24"/>
        </w:rPr>
      </w:pPr>
    </w:p>
    <w:p w:rsidR="004D5CC5" w:rsidRDefault="004D5CC5" w:rsidP="004D5CC5">
      <w:pPr>
        <w:pStyle w:val="Bezproreda"/>
        <w:rPr>
          <w:sz w:val="24"/>
          <w:szCs w:val="24"/>
        </w:rPr>
      </w:pPr>
    </w:p>
    <w:p w:rsidR="004D5CC5" w:rsidRDefault="004D5CC5" w:rsidP="004D5CC5">
      <w:pPr>
        <w:pStyle w:val="Bezproreda"/>
      </w:pPr>
      <w:r>
        <w:t>Nad dužnikom  VINCEK TRGOTEKS d.o.o., OIB: 77335126707, Zagrebačka 85, Čakovec, 19.travnja 2017. otvoren je stečajni postupak.</w:t>
      </w:r>
    </w:p>
    <w:p w:rsidR="004D5CC5" w:rsidRDefault="004D5CC5" w:rsidP="004D5CC5">
      <w:pPr>
        <w:pStyle w:val="Bezproreda"/>
      </w:pPr>
    </w:p>
    <w:p w:rsidR="004D5CC5" w:rsidRDefault="004D5CC5" w:rsidP="004D5CC5">
      <w:pPr>
        <w:pStyle w:val="Bezproreda"/>
      </w:pPr>
      <w:r>
        <w:t xml:space="preserve">Zbog velikog odlaska radnika iz radnog odnosa u VINCEK TRGOTEKSU d.o.o. došlo je do nemogućnosti izvršavanja preuzetih planova i obveza proizvodnje, dok su obveze tvrtke i dalje dolazile u konstantnim mjesečnim anuitetima. To je dovelo tvrtku do nemogućnosti plaćanja i do stečaja. </w:t>
      </w:r>
    </w:p>
    <w:p w:rsidR="004D5CC5" w:rsidRDefault="004D5CC5" w:rsidP="004D5CC5">
      <w:pPr>
        <w:pStyle w:val="Bezproreda"/>
      </w:pPr>
    </w:p>
    <w:p w:rsidR="004D5CC5" w:rsidRDefault="004D5CC5" w:rsidP="004D5CC5">
      <w:pPr>
        <w:pStyle w:val="Bezproreda"/>
      </w:pPr>
      <w:r>
        <w:t>Izvršene radnje od otvaranja stečaja:</w:t>
      </w:r>
    </w:p>
    <w:p w:rsidR="004D5CC5" w:rsidRDefault="004D5CC5" w:rsidP="004D5CC5">
      <w:pPr>
        <w:pStyle w:val="Bezproreda"/>
        <w:numPr>
          <w:ilvl w:val="0"/>
          <w:numId w:val="1"/>
        </w:numPr>
      </w:pPr>
      <w:r>
        <w:t>Zatvoreni su stari računi tvrtke</w:t>
      </w:r>
    </w:p>
    <w:p w:rsidR="004D5CC5" w:rsidRDefault="004D5CC5" w:rsidP="004D5CC5">
      <w:pPr>
        <w:pStyle w:val="Bezproreda"/>
        <w:numPr>
          <w:ilvl w:val="0"/>
          <w:numId w:val="1"/>
        </w:numPr>
      </w:pPr>
      <w:r>
        <w:t>Otvoren je novi račun tvrtke</w:t>
      </w:r>
    </w:p>
    <w:p w:rsidR="004D5CC5" w:rsidRDefault="004D5CC5" w:rsidP="004D5CC5">
      <w:pPr>
        <w:pStyle w:val="Bezproreda"/>
        <w:numPr>
          <w:ilvl w:val="0"/>
          <w:numId w:val="1"/>
        </w:numPr>
      </w:pPr>
      <w:r>
        <w:t>Izrađen je novi žig tvrtke</w:t>
      </w:r>
    </w:p>
    <w:p w:rsidR="004D5CC5" w:rsidRDefault="004D5CC5" w:rsidP="004D5CC5">
      <w:pPr>
        <w:pStyle w:val="Bezproreda"/>
        <w:numPr>
          <w:ilvl w:val="0"/>
          <w:numId w:val="1"/>
        </w:numPr>
      </w:pPr>
      <w:r>
        <w:t>Izrađen je završni račun od strane knjigovodstvenog servisa koji je vodio knjigovodstvo do otvaranja stečaja</w:t>
      </w:r>
    </w:p>
    <w:p w:rsidR="004D5CC5" w:rsidRDefault="004D5CC5" w:rsidP="004D5CC5">
      <w:pPr>
        <w:pStyle w:val="Bezproreda"/>
        <w:numPr>
          <w:ilvl w:val="0"/>
          <w:numId w:val="1"/>
        </w:numPr>
      </w:pPr>
      <w:r>
        <w:t>Sklopljen je ugovor za vođenje poslovnih knjiga od dana otvaranja stečaja</w:t>
      </w:r>
    </w:p>
    <w:p w:rsidR="004D5CC5" w:rsidRDefault="004D5CC5" w:rsidP="004D5CC5">
      <w:pPr>
        <w:pStyle w:val="Bezproreda"/>
        <w:numPr>
          <w:ilvl w:val="0"/>
          <w:numId w:val="1"/>
        </w:numPr>
      </w:pPr>
      <w:r>
        <w:t>Izrađen je popis  i procjena imovine</w:t>
      </w:r>
    </w:p>
    <w:p w:rsidR="004D5CC5" w:rsidRDefault="004D5CC5" w:rsidP="004D5CC5">
      <w:pPr>
        <w:pStyle w:val="Bezproreda"/>
        <w:numPr>
          <w:ilvl w:val="0"/>
          <w:numId w:val="1"/>
        </w:numPr>
      </w:pPr>
      <w:r>
        <w:t>Odjavljene su preostale dvije radnice koje su se vodile u radnom odnosu</w:t>
      </w:r>
    </w:p>
    <w:p w:rsidR="004D5CC5" w:rsidRDefault="004D5CC5" w:rsidP="004D5CC5">
      <w:pPr>
        <w:pStyle w:val="Bezproreda"/>
        <w:numPr>
          <w:ilvl w:val="0"/>
          <w:numId w:val="1"/>
        </w:numPr>
      </w:pPr>
      <w:r>
        <w:t>Izrađen je popis vjerovnika u stečajnom postupku</w:t>
      </w:r>
    </w:p>
    <w:p w:rsidR="004D5CC5" w:rsidRDefault="004D5CC5" w:rsidP="004D5CC5">
      <w:pPr>
        <w:pStyle w:val="Bezproreda"/>
        <w:numPr>
          <w:ilvl w:val="0"/>
          <w:numId w:val="1"/>
        </w:numPr>
      </w:pPr>
      <w:r>
        <w:t>Izrađen je popis imovine i obveza</w:t>
      </w:r>
    </w:p>
    <w:p w:rsidR="004D5CC5" w:rsidRDefault="004D5CC5" w:rsidP="004D5CC5">
      <w:pPr>
        <w:pStyle w:val="Bezproreda"/>
        <w:rPr>
          <w:sz w:val="24"/>
          <w:szCs w:val="24"/>
        </w:rPr>
      </w:pPr>
    </w:p>
    <w:p w:rsidR="004D5CC5" w:rsidRDefault="004D5CC5" w:rsidP="004D5CC5">
      <w:pPr>
        <w:pStyle w:val="Bezproreda"/>
        <w:rPr>
          <w:sz w:val="24"/>
          <w:szCs w:val="24"/>
        </w:rPr>
      </w:pPr>
    </w:p>
    <w:p w:rsidR="004D5CC5" w:rsidRDefault="004D5CC5" w:rsidP="004D5CC5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Ustanovljeno je da se imovina tvrtke sastoji od pokretnina i zaliha gotovih proizvoda.</w:t>
      </w:r>
    </w:p>
    <w:p w:rsidR="004D5CC5" w:rsidRDefault="004D5CC5" w:rsidP="004D5CC5">
      <w:pPr>
        <w:pStyle w:val="Bezproreda"/>
        <w:rPr>
          <w:sz w:val="24"/>
          <w:szCs w:val="24"/>
        </w:rPr>
      </w:pPr>
    </w:p>
    <w:p w:rsidR="004D5CC5" w:rsidRDefault="004D5CC5" w:rsidP="004D5CC5">
      <w:pPr>
        <w:pStyle w:val="Bezproreda"/>
      </w:pPr>
      <w:r>
        <w:t>POKRETNINE:</w:t>
      </w:r>
    </w:p>
    <w:p w:rsidR="004D5CC5" w:rsidRDefault="004D5CC5" w:rsidP="004D5CC5">
      <w:pPr>
        <w:pStyle w:val="Bezproreda"/>
      </w:pPr>
    </w:p>
    <w:p w:rsidR="004D5CC5" w:rsidRDefault="004D5CC5" w:rsidP="004D5CC5">
      <w:pPr>
        <w:pStyle w:val="Bezproreda"/>
      </w:pPr>
      <w:r>
        <w:t xml:space="preserve">Izrađen je popis pokretnina od strane sudskog vještaka </w:t>
      </w:r>
      <w:proofErr w:type="spellStart"/>
      <w:r>
        <w:t>Zlaka</w:t>
      </w:r>
      <w:proofErr w:type="spellEnd"/>
      <w:r>
        <w:t xml:space="preserve"> Mlinarića.</w:t>
      </w:r>
    </w:p>
    <w:p w:rsidR="004D5CC5" w:rsidRDefault="004D5CC5" w:rsidP="004D5CC5">
      <w:pPr>
        <w:pStyle w:val="Bezproreda"/>
      </w:pPr>
      <w:r>
        <w:t xml:space="preserve">Vrijednost popisane imovine koja se sastoji od strojeva, uređaja i opreme za obavljanje djelatnosti, ostalih pokretnina na lokaciji proizvodne hale i namještaja u uredima i proizvodim prostorima u </w:t>
      </w:r>
      <w:r>
        <w:lastRenderedPageBreak/>
        <w:t xml:space="preserve">vrijednosti 289.374,86 kn.  </w:t>
      </w:r>
      <w:r w:rsidR="000E1A59">
        <w:t>Navedena imovina prodana je za 75.657,23 kn (vrijednost iskazana sa PDV-om iznosila je 87.902,19 kn).</w:t>
      </w:r>
      <w:r w:rsidR="00B367CF">
        <w:t xml:space="preserve"> Provedeno je 29 oglašavanja prodaje putem e-oglasne ploče VTS-a</w:t>
      </w:r>
      <w:r w:rsidR="00B17168">
        <w:t xml:space="preserve">. </w:t>
      </w:r>
    </w:p>
    <w:p w:rsidR="004D5CC5" w:rsidRDefault="004D5CC5" w:rsidP="004D5CC5">
      <w:pPr>
        <w:pStyle w:val="Bezproreda"/>
      </w:pPr>
    </w:p>
    <w:p w:rsidR="004D5CC5" w:rsidRDefault="004D5CC5" w:rsidP="004D5CC5">
      <w:pPr>
        <w:pStyle w:val="Bezproreda"/>
      </w:pPr>
      <w:r>
        <w:t>ZALIHE:</w:t>
      </w:r>
    </w:p>
    <w:p w:rsidR="004D5CC5" w:rsidRDefault="004D5CC5" w:rsidP="004D5CC5">
      <w:pPr>
        <w:pStyle w:val="Bezproreda"/>
      </w:pPr>
    </w:p>
    <w:p w:rsidR="004D5CC5" w:rsidRPr="004D5CC5" w:rsidRDefault="004D5CC5" w:rsidP="004D5CC5">
      <w:pPr>
        <w:pStyle w:val="Bezproreda"/>
      </w:pPr>
      <w:r>
        <w:t xml:space="preserve">Zatečene zalihe kupaćih kostima iznose knjigovodstveno 105.762,50 kn. Zalihe su prodane za  51.112,43 kn  (vrijednost iskazana </w:t>
      </w:r>
      <w:r w:rsidR="000E1A59">
        <w:t>sa PDV-om iznosila je 63.890,53 kn</w:t>
      </w:r>
      <w:r>
        <w:t>)</w:t>
      </w:r>
    </w:p>
    <w:p w:rsidR="004D5CC5" w:rsidRDefault="004D5CC5" w:rsidP="004D5CC5">
      <w:pPr>
        <w:pStyle w:val="Bezproreda"/>
        <w:rPr>
          <w:sz w:val="24"/>
          <w:szCs w:val="24"/>
        </w:rPr>
      </w:pPr>
    </w:p>
    <w:p w:rsidR="000E1A59" w:rsidRDefault="000E1A59" w:rsidP="004D5CC5">
      <w:pPr>
        <w:pStyle w:val="Bezproreda"/>
        <w:rPr>
          <w:sz w:val="24"/>
          <w:szCs w:val="24"/>
        </w:rPr>
      </w:pPr>
    </w:p>
    <w:p w:rsidR="000E1A59" w:rsidRDefault="000E1A59" w:rsidP="004D5CC5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RAČUN PRIHODA I RASHODA:</w:t>
      </w:r>
    </w:p>
    <w:p w:rsidR="000E1A59" w:rsidRDefault="000E1A59" w:rsidP="004D5CC5">
      <w:pPr>
        <w:pStyle w:val="Bezproreda"/>
        <w:rPr>
          <w:sz w:val="24"/>
          <w:szCs w:val="24"/>
        </w:rPr>
      </w:pPr>
    </w:p>
    <w:p w:rsidR="00B7349E" w:rsidRDefault="00B7349E" w:rsidP="004D5CC5">
      <w:pPr>
        <w:pStyle w:val="Bezproreda"/>
        <w:rPr>
          <w:sz w:val="24"/>
          <w:szCs w:val="24"/>
        </w:rPr>
      </w:pPr>
    </w:p>
    <w:p w:rsidR="00B7349E" w:rsidRDefault="00B7349E" w:rsidP="00B7349E">
      <w:pPr>
        <w:pStyle w:val="Bezprored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OSTVARENI PRIHODI</w:t>
      </w:r>
    </w:p>
    <w:p w:rsidR="00B7349E" w:rsidRDefault="00B7349E" w:rsidP="00B7349E">
      <w:pPr>
        <w:pStyle w:val="Bezproreda"/>
        <w:ind w:left="720"/>
        <w:rPr>
          <w:sz w:val="24"/>
          <w:szCs w:val="24"/>
        </w:rPr>
      </w:pPr>
    </w:p>
    <w:p w:rsidR="00B7349E" w:rsidRDefault="00B7349E" w:rsidP="00B7349E">
      <w:pPr>
        <w:pStyle w:val="Bezproreda"/>
        <w:rPr>
          <w:b/>
          <w:sz w:val="24"/>
          <w:szCs w:val="24"/>
        </w:rPr>
      </w:pPr>
      <w:r>
        <w:rPr>
          <w:sz w:val="24"/>
          <w:szCs w:val="24"/>
        </w:rPr>
        <w:t xml:space="preserve">       UKUPNO UNOVČENO VRIJEDNOSTI POKRETNINA</w:t>
      </w:r>
      <w:r w:rsidRPr="00B7349E">
        <w:rPr>
          <w:sz w:val="24"/>
          <w:szCs w:val="24"/>
        </w:rPr>
        <w:t>:                         151.792,32 kn</w:t>
      </w:r>
    </w:p>
    <w:p w:rsidR="00B7349E" w:rsidRDefault="00B7349E" w:rsidP="00B7349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PRIJENOS DEPOZITA SBERBANKA d.d.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1.700,11 kn</w:t>
      </w:r>
    </w:p>
    <w:p w:rsidR="00B7349E" w:rsidRPr="005E662D" w:rsidRDefault="00B7349E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sz w:val="24"/>
          <w:szCs w:val="24"/>
        </w:rPr>
        <w:t xml:space="preserve">       UKUPNO</w:t>
      </w:r>
      <w:r w:rsidRPr="00B7349E">
        <w:rPr>
          <w:b/>
          <w:sz w:val="24"/>
          <w:szCs w:val="24"/>
        </w:rPr>
        <w:t xml:space="preserve">:                                                                                                 </w:t>
      </w:r>
      <w:r w:rsidRPr="005E662D">
        <w:rPr>
          <w:rFonts w:ascii="Times New Roman" w:eastAsia="Times New Roman" w:hAnsi="Times New Roman" w:cs="Times New Roman"/>
          <w:sz w:val="24"/>
          <w:szCs w:val="24"/>
          <w:lang w:eastAsia="hr-HR"/>
        </w:rPr>
        <w:t>153.492,43 kn</w:t>
      </w:r>
    </w:p>
    <w:p w:rsidR="000E1A59" w:rsidRDefault="000E1A59" w:rsidP="004D5CC5">
      <w:pPr>
        <w:pStyle w:val="Bezproreda"/>
        <w:rPr>
          <w:sz w:val="24"/>
          <w:szCs w:val="24"/>
        </w:rPr>
      </w:pPr>
    </w:p>
    <w:p w:rsidR="00B7349E" w:rsidRDefault="00B7349E" w:rsidP="004D5CC5">
      <w:pPr>
        <w:pStyle w:val="Bezproreda"/>
        <w:rPr>
          <w:sz w:val="24"/>
          <w:szCs w:val="24"/>
        </w:rPr>
      </w:pPr>
    </w:p>
    <w:p w:rsidR="00B7349E" w:rsidRDefault="00B7349E" w:rsidP="00B7349E">
      <w:pPr>
        <w:pStyle w:val="Bezprored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OSTVARENI RASHODI</w:t>
      </w:r>
    </w:p>
    <w:p w:rsidR="00B7349E" w:rsidRDefault="00B7349E" w:rsidP="00B7349E">
      <w:pPr>
        <w:pStyle w:val="Bezproreda"/>
        <w:ind w:left="720"/>
        <w:rPr>
          <w:sz w:val="24"/>
          <w:szCs w:val="24"/>
        </w:rPr>
      </w:pPr>
    </w:p>
    <w:p w:rsidR="00B7349E" w:rsidRDefault="00B7349E" w:rsidP="00B7349E">
      <w:pPr>
        <w:pStyle w:val="Odlomakpopisa"/>
        <w:numPr>
          <w:ilvl w:val="0"/>
          <w:numId w:val="4"/>
        </w:numPr>
      </w:pPr>
      <w:r>
        <w:t>Izrada procjembenog elaborata                                                            3.500,00 kn</w:t>
      </w:r>
    </w:p>
    <w:p w:rsidR="00B7349E" w:rsidRDefault="00B7349E" w:rsidP="00B7349E">
      <w:pPr>
        <w:pStyle w:val="Odlomakpopisa"/>
        <w:numPr>
          <w:ilvl w:val="0"/>
          <w:numId w:val="4"/>
        </w:numPr>
      </w:pPr>
      <w:r>
        <w:t xml:space="preserve">troškovi računovodstva za 16mj.                                                        11.200,00 kn     </w:t>
      </w:r>
    </w:p>
    <w:p w:rsidR="00B7349E" w:rsidRDefault="00B7349E" w:rsidP="00B7349E">
      <w:pPr>
        <w:pStyle w:val="Odlomakpopisa"/>
        <w:numPr>
          <w:ilvl w:val="0"/>
          <w:numId w:val="4"/>
        </w:numPr>
      </w:pPr>
      <w:r>
        <w:t>nagrada stečajnoj upraviteljici (prema pravilniku)</w:t>
      </w:r>
      <w:r>
        <w:tab/>
        <w:t xml:space="preserve">                          22.419,09 kn</w:t>
      </w:r>
      <w:r>
        <w:tab/>
        <w:t xml:space="preserve">                                       </w:t>
      </w:r>
    </w:p>
    <w:p w:rsidR="00B7349E" w:rsidRDefault="00B7349E" w:rsidP="00B7349E">
      <w:pPr>
        <w:pStyle w:val="Odlomakpopisa"/>
        <w:numPr>
          <w:ilvl w:val="0"/>
          <w:numId w:val="4"/>
        </w:numPr>
      </w:pPr>
      <w:r>
        <w:t>prijevozni troškovi stečajne upraviteljice (prema obračunu)</w:t>
      </w:r>
      <w:r>
        <w:tab/>
        <w:t xml:space="preserve">    5.056,00 kn            </w:t>
      </w:r>
    </w:p>
    <w:p w:rsidR="00B7349E" w:rsidRDefault="00B7349E" w:rsidP="00B7349E">
      <w:pPr>
        <w:pStyle w:val="Odlomakpopisa"/>
        <w:numPr>
          <w:ilvl w:val="0"/>
          <w:numId w:val="4"/>
        </w:numPr>
      </w:pPr>
      <w:r>
        <w:t xml:space="preserve">poštanski troškovi </w:t>
      </w:r>
      <w:r>
        <w:tab/>
      </w:r>
      <w:r>
        <w:tab/>
      </w:r>
      <w:r>
        <w:tab/>
        <w:t xml:space="preserve">                                                </w:t>
      </w:r>
      <w:r w:rsidR="008D3C25">
        <w:t xml:space="preserve">  </w:t>
      </w:r>
      <w:r>
        <w:t xml:space="preserve">      96,20 kn</w:t>
      </w:r>
    </w:p>
    <w:p w:rsidR="00B7349E" w:rsidRDefault="00B7349E" w:rsidP="00B7349E">
      <w:pPr>
        <w:pStyle w:val="Odlomakpopisa"/>
        <w:numPr>
          <w:ilvl w:val="0"/>
          <w:numId w:val="4"/>
        </w:numPr>
      </w:pPr>
      <w:r>
        <w:t xml:space="preserve">izrada pečata   </w:t>
      </w:r>
      <w:r>
        <w:tab/>
      </w:r>
      <w:r>
        <w:tab/>
      </w:r>
      <w:r>
        <w:tab/>
        <w:t xml:space="preserve">             </w:t>
      </w:r>
      <w:r>
        <w:tab/>
        <w:t xml:space="preserve">                       </w:t>
      </w:r>
      <w:r w:rsidR="008D3C25">
        <w:t xml:space="preserve">   </w:t>
      </w:r>
      <w:r>
        <w:t xml:space="preserve">     154,00 kn   </w:t>
      </w:r>
    </w:p>
    <w:p w:rsidR="00B7349E" w:rsidRDefault="00B7349E" w:rsidP="00B7349E">
      <w:pPr>
        <w:pStyle w:val="Odlomakpopisa"/>
        <w:numPr>
          <w:ilvl w:val="0"/>
          <w:numId w:val="4"/>
        </w:numPr>
      </w:pPr>
      <w:r>
        <w:t>FINA, troškovi NKD obrasca</w:t>
      </w:r>
      <w:r>
        <w:tab/>
      </w:r>
      <w:r>
        <w:tab/>
      </w:r>
      <w:r>
        <w:tab/>
      </w:r>
      <w:r>
        <w:tab/>
      </w:r>
      <w:r>
        <w:tab/>
        <w:t xml:space="preserve">         60,00 kn</w:t>
      </w:r>
    </w:p>
    <w:p w:rsidR="00B7349E" w:rsidRDefault="00B7349E" w:rsidP="00B7349E">
      <w:pPr>
        <w:pStyle w:val="Odlomakpopisa"/>
        <w:numPr>
          <w:ilvl w:val="0"/>
          <w:numId w:val="4"/>
        </w:numPr>
      </w:pPr>
      <w:r>
        <w:t xml:space="preserve">Troškovi banke                                                                                 </w:t>
      </w:r>
      <w:r w:rsidR="008D3C25">
        <w:t xml:space="preserve"> </w:t>
      </w:r>
      <w:r>
        <w:t xml:space="preserve">   1.412,50 kn</w:t>
      </w:r>
    </w:p>
    <w:p w:rsidR="00B7349E" w:rsidRDefault="00B7349E" w:rsidP="00B7349E">
      <w:pPr>
        <w:pStyle w:val="Odlomakpopisa"/>
        <w:numPr>
          <w:ilvl w:val="0"/>
          <w:numId w:val="4"/>
        </w:numPr>
      </w:pPr>
      <w:r>
        <w:t xml:space="preserve">Troškovi rezerv.sredst.za zatvaranje računa i </w:t>
      </w:r>
      <w:proofErr w:type="spellStart"/>
      <w:r>
        <w:t>nakn.banke</w:t>
      </w:r>
      <w:proofErr w:type="spellEnd"/>
      <w:r>
        <w:t xml:space="preserve">             </w:t>
      </w:r>
      <w:r w:rsidR="008D3C25">
        <w:t xml:space="preserve">  </w:t>
      </w:r>
      <w:r w:rsidR="00E833BF">
        <w:t xml:space="preserve"> </w:t>
      </w:r>
      <w:r w:rsidR="008D3C25">
        <w:t xml:space="preserve">   </w:t>
      </w:r>
      <w:r>
        <w:t xml:space="preserve">   300,00 kn</w:t>
      </w:r>
    </w:p>
    <w:p w:rsidR="00B7349E" w:rsidRPr="00B7349E" w:rsidRDefault="00B7349E" w:rsidP="00B7349E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Plaćeni </w:t>
      </w:r>
      <w:r w:rsidRPr="00B7349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PDV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</w:t>
      </w:r>
      <w:r w:rsidR="00E833B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</w:t>
      </w:r>
      <w:r w:rsidR="008D3C2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833B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B7349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25.023,06 kn</w:t>
      </w:r>
    </w:p>
    <w:p w:rsidR="00B7349E" w:rsidRPr="005E662D" w:rsidRDefault="00B7349E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UKUPNO:</w:t>
      </w:r>
      <w:r w:rsidR="008D3C2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="008D3C2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8D3C2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8D3C2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8D3C2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8D3C2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8D3C2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8D3C2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      </w:t>
      </w:r>
      <w:r w:rsidR="00E833B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Pr="005E662D">
        <w:rPr>
          <w:rFonts w:ascii="Times New Roman" w:eastAsia="Times New Roman" w:hAnsi="Times New Roman" w:cs="Times New Roman"/>
          <w:sz w:val="24"/>
          <w:szCs w:val="24"/>
          <w:lang w:eastAsia="hr-HR"/>
        </w:rPr>
        <w:t>69.220,85 kn</w:t>
      </w:r>
    </w:p>
    <w:p w:rsidR="009B7473" w:rsidRDefault="009B7473" w:rsidP="00B7349E">
      <w:pPr>
        <w:pStyle w:val="Bezproreda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9B7473" w:rsidRDefault="009B7473" w:rsidP="009B7473"/>
    <w:p w:rsidR="009B7473" w:rsidRDefault="009B7473" w:rsidP="009B7473"/>
    <w:p w:rsidR="009B7473" w:rsidRP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>Struktura unovčene imovine nakon odbitka poreza:</w:t>
      </w:r>
    </w:p>
    <w:p w:rsidR="009B7473" w:rsidRDefault="009B7473" w:rsidP="009B7473">
      <w:pPr>
        <w:pStyle w:val="Odlomakpopisa"/>
        <w:numPr>
          <w:ilvl w:val="0"/>
          <w:numId w:val="5"/>
        </w:numPr>
      </w:pPr>
      <w:r>
        <w:t>Zaliha gotovih proizvoda (kupaći kostimi)             51.112,43 kn</w:t>
      </w:r>
    </w:p>
    <w:p w:rsidR="009B7473" w:rsidRDefault="009B7473" w:rsidP="009B7473">
      <w:pPr>
        <w:pStyle w:val="Odlomakpopisa"/>
        <w:numPr>
          <w:ilvl w:val="0"/>
          <w:numId w:val="5"/>
        </w:numPr>
      </w:pPr>
      <w:r>
        <w:t>Šivaći strojevi i oprema</w:t>
      </w:r>
      <w:r>
        <w:tab/>
      </w:r>
      <w:r>
        <w:tab/>
      </w:r>
      <w:r>
        <w:tab/>
        <w:t xml:space="preserve">          75.657,23 kn</w:t>
      </w:r>
    </w:p>
    <w:p w:rsidR="009B7473" w:rsidRDefault="009B7473" w:rsidP="009B7473">
      <w:pPr>
        <w:pStyle w:val="Odlomakpopisa"/>
        <w:numPr>
          <w:ilvl w:val="0"/>
          <w:numId w:val="5"/>
        </w:numPr>
      </w:pPr>
      <w:r>
        <w:t>Depozit SBERBANKA d.o.o.                                  1.700,11 kn</w:t>
      </w:r>
    </w:p>
    <w:p w:rsidR="009B7473" w:rsidRP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UKUPNO:</w:t>
      </w:r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        128.469,37kn</w:t>
      </w:r>
    </w:p>
    <w:p w:rsid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B7473" w:rsidRP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B7473" w:rsidRP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>Troškovi stečajnog postupka (svi navedeni troškovi bez PDV-a) iznose 34,403 % unovčene imovine društva.</w:t>
      </w:r>
    </w:p>
    <w:p w:rsidR="009B7473" w:rsidRP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B7473" w:rsidRP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Unovčena imovina ukupno                                        128.469,37 kn</w:t>
      </w:r>
    </w:p>
    <w:p w:rsidR="009B7473" w:rsidRDefault="009B7473" w:rsidP="009B7473">
      <w:pPr>
        <w:pStyle w:val="Odlomakpopisa"/>
        <w:numPr>
          <w:ilvl w:val="0"/>
          <w:numId w:val="6"/>
        </w:numPr>
      </w:pPr>
      <w:r>
        <w:t xml:space="preserve">Imovina na kojoj je upisano </w:t>
      </w:r>
      <w:proofErr w:type="spellStart"/>
      <w:r>
        <w:t>razlučno</w:t>
      </w:r>
      <w:proofErr w:type="spellEnd"/>
      <w:r>
        <w:t xml:space="preserve"> pravo      </w:t>
      </w:r>
      <w:r w:rsidR="00CA110B">
        <w:t xml:space="preserve">43.170,69 </w:t>
      </w:r>
      <w:r>
        <w:t>kn</w:t>
      </w:r>
    </w:p>
    <w:p w:rsidR="009B7473" w:rsidRDefault="009B7473" w:rsidP="009B7473">
      <w:pPr>
        <w:pStyle w:val="Odlomakpopisa"/>
        <w:numPr>
          <w:ilvl w:val="0"/>
          <w:numId w:val="6"/>
        </w:numPr>
      </w:pPr>
      <w:r>
        <w:t xml:space="preserve">Imovina za namirenje stečajnih </w:t>
      </w:r>
      <w:proofErr w:type="spellStart"/>
      <w:r>
        <w:t>vj.I</w:t>
      </w:r>
      <w:proofErr w:type="spellEnd"/>
      <w:r>
        <w:t xml:space="preserve"> </w:t>
      </w:r>
      <w:proofErr w:type="spellStart"/>
      <w:r>
        <w:t>ispl.red</w:t>
      </w:r>
      <w:proofErr w:type="spellEnd"/>
      <w:r>
        <w:t xml:space="preserve">      </w:t>
      </w:r>
      <w:r w:rsidR="00CA110B">
        <w:t xml:space="preserve">85.298,68 </w:t>
      </w:r>
      <w:r>
        <w:t xml:space="preserve">kn </w:t>
      </w:r>
    </w:p>
    <w:p w:rsidR="009B7473" w:rsidRP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A110B" w:rsidRPr="00CA110B" w:rsidRDefault="00CA110B" w:rsidP="00CA110B">
      <w:proofErr w:type="spellStart"/>
      <w:r>
        <w:t>Razlučni</w:t>
      </w:r>
      <w:proofErr w:type="spellEnd"/>
      <w:r>
        <w:t xml:space="preserve"> vjerovnik na unovčenoj imovini ima </w:t>
      </w:r>
      <w:proofErr w:type="spellStart"/>
      <w:r>
        <w:t>razlučno</w:t>
      </w:r>
      <w:proofErr w:type="spellEnd"/>
      <w:r>
        <w:t xml:space="preserve"> pravo na 43.170,69 kn i od tog dijela odbijamo troškove stečajnog postupka od 34,403 % i oni iznose 14.852,01 kn. </w:t>
      </w:r>
      <w:r>
        <w:rPr>
          <w:b/>
        </w:rPr>
        <w:t xml:space="preserve">Preostali iznos od 28.318,68 </w:t>
      </w:r>
      <w:r w:rsidRPr="00B42036">
        <w:rPr>
          <w:b/>
        </w:rPr>
        <w:t xml:space="preserve"> kn uplaćuje se </w:t>
      </w:r>
      <w:proofErr w:type="spellStart"/>
      <w:r w:rsidRPr="00B42036">
        <w:rPr>
          <w:b/>
        </w:rPr>
        <w:t>razlučnom</w:t>
      </w:r>
      <w:proofErr w:type="spellEnd"/>
      <w:r w:rsidRPr="00B42036">
        <w:rPr>
          <w:b/>
        </w:rPr>
        <w:t xml:space="preserve"> vjerovniku.</w:t>
      </w:r>
      <w:r>
        <w:rPr>
          <w:b/>
        </w:rPr>
        <w:t xml:space="preserve"> </w:t>
      </w:r>
      <w:r>
        <w:t>Taj iznos je 3,65</w:t>
      </w:r>
      <w:r w:rsidRPr="00B30145">
        <w:t>% ukupn</w:t>
      </w:r>
      <w:r>
        <w:t xml:space="preserve">e tražbine </w:t>
      </w:r>
      <w:proofErr w:type="spellStart"/>
      <w:r>
        <w:t>razlučnog</w:t>
      </w:r>
      <w:proofErr w:type="spellEnd"/>
      <w:r>
        <w:t xml:space="preserve"> vjerovnika koja je prijavljena u iznosu od 775.469,37 kn.</w:t>
      </w:r>
    </w:p>
    <w:p w:rsidR="00CA110B" w:rsidRPr="006518C2" w:rsidRDefault="00CA110B" w:rsidP="00CA110B">
      <w:pPr>
        <w:rPr>
          <w:b/>
        </w:rPr>
      </w:pPr>
      <w:r>
        <w:rPr>
          <w:rFonts w:ascii="Calibri" w:hAnsi="Calibri" w:cs="Calibri"/>
          <w:color w:val="000000"/>
        </w:rPr>
        <w:t>Od iznosa od 85.298,68  kn odbijamo 34,403 % za namirenje troškova stečajnog postupka i taj iznos je 29.345,78 kn</w:t>
      </w:r>
      <w:r>
        <w:rPr>
          <w:rFonts w:ascii="Calibri" w:hAnsi="Calibri" w:cs="Calibri"/>
          <w:b/>
          <w:color w:val="000000"/>
        </w:rPr>
        <w:t xml:space="preserve">. Preostali iznos od 55.952,90 </w:t>
      </w:r>
      <w:r w:rsidRPr="006518C2">
        <w:rPr>
          <w:rFonts w:ascii="Calibri" w:hAnsi="Calibri" w:cs="Calibri"/>
          <w:b/>
          <w:color w:val="000000"/>
        </w:rPr>
        <w:t>kn preostaje za namirenje vjerovnika prvog višeg isplatnog reda.</w:t>
      </w:r>
    </w:p>
    <w:p w:rsidR="00F42E44" w:rsidRDefault="00CA110B" w:rsidP="00F42E44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35C19">
        <w:rPr>
          <w:bCs/>
          <w:color w:val="000000"/>
        </w:rPr>
        <w:t>Izno</w:t>
      </w:r>
      <w:r>
        <w:rPr>
          <w:bCs/>
          <w:color w:val="000000"/>
        </w:rPr>
        <w:t>s od 55.952,90 kn je 25,25 % od 221.571,11 kn prijavljenih bruto tražbina vjerovnik   I. višeg isplatnog reda</w:t>
      </w:r>
      <w:r w:rsidRPr="00F42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F42E44" w:rsidRDefault="00F42E44" w:rsidP="00F42E44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ZAVRŠNA BILANCA:</w:t>
      </w:r>
    </w:p>
    <w:p w:rsidR="008D3C25" w:rsidRDefault="008D3C25" w:rsidP="008D3C25">
      <w:pPr>
        <w:tabs>
          <w:tab w:val="left" w:pos="920"/>
          <w:tab w:val="left" w:pos="1701"/>
          <w:tab w:val="left" w:pos="1877"/>
        </w:tabs>
        <w:rPr>
          <w:bCs/>
        </w:rPr>
      </w:pPr>
      <w:r>
        <w:rPr>
          <w:bCs/>
        </w:rPr>
        <w:t>Pregled vrijednosti i unovčenja st. mase</w:t>
      </w:r>
    </w:p>
    <w:p w:rsidR="008D3C25" w:rsidRDefault="008D3C25" w:rsidP="008D3C25">
      <w:pPr>
        <w:tabs>
          <w:tab w:val="left" w:pos="920"/>
          <w:tab w:val="left" w:pos="1701"/>
          <w:tab w:val="left" w:pos="1877"/>
        </w:tabs>
        <w:rPr>
          <w:bCs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"/>
        <w:gridCol w:w="2228"/>
        <w:gridCol w:w="1963"/>
        <w:gridCol w:w="2307"/>
        <w:gridCol w:w="2068"/>
      </w:tblGrid>
      <w:tr w:rsidR="008D3C25" w:rsidTr="00A509A4">
        <w:trPr>
          <w:trHeight w:val="105"/>
        </w:trPr>
        <w:tc>
          <w:tcPr>
            <w:tcW w:w="855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>Red.br.</w:t>
            </w:r>
          </w:p>
        </w:tc>
        <w:tc>
          <w:tcPr>
            <w:tcW w:w="2230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271"/>
              <w:rPr>
                <w:bCs/>
              </w:rPr>
            </w:pPr>
            <w:r>
              <w:rPr>
                <w:bCs/>
              </w:rPr>
              <w:t>Vrsta stečajne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271"/>
              <w:rPr>
                <w:bCs/>
              </w:rPr>
            </w:pPr>
            <w:r>
              <w:rPr>
                <w:bCs/>
              </w:rPr>
              <w:t xml:space="preserve">       mase</w:t>
            </w:r>
          </w:p>
        </w:tc>
        <w:tc>
          <w:tcPr>
            <w:tcW w:w="1965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>Početna vrijednost,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      kn</w:t>
            </w:r>
          </w:p>
        </w:tc>
        <w:tc>
          <w:tcPr>
            <w:tcW w:w="2310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Ostvarena </w:t>
            </w:r>
            <w:proofErr w:type="spellStart"/>
            <w:r>
              <w:rPr>
                <w:bCs/>
              </w:rPr>
              <w:t>kupovnina</w:t>
            </w:r>
            <w:proofErr w:type="spellEnd"/>
            <w:r>
              <w:rPr>
                <w:bCs/>
              </w:rPr>
              <w:t>,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         kn</w:t>
            </w:r>
          </w:p>
        </w:tc>
        <w:tc>
          <w:tcPr>
            <w:tcW w:w="2070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>Preostala vrijednost,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       kn</w:t>
            </w:r>
          </w:p>
        </w:tc>
      </w:tr>
      <w:tr w:rsidR="008D3C25" w:rsidTr="00A509A4">
        <w:trPr>
          <w:trHeight w:val="555"/>
        </w:trPr>
        <w:tc>
          <w:tcPr>
            <w:tcW w:w="855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1.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2.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3.</w:t>
            </w:r>
          </w:p>
        </w:tc>
        <w:tc>
          <w:tcPr>
            <w:tcW w:w="2230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left="42" w:right="-142"/>
              <w:rPr>
                <w:bCs/>
              </w:rPr>
            </w:pPr>
            <w:r>
              <w:rPr>
                <w:bCs/>
              </w:rPr>
              <w:t>Strojevi i oprema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left="42" w:right="-142"/>
              <w:rPr>
                <w:bCs/>
              </w:rPr>
            </w:pPr>
            <w:r>
              <w:rPr>
                <w:bCs/>
              </w:rPr>
              <w:t>Zalihe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left="42" w:right="-142"/>
              <w:rPr>
                <w:bCs/>
              </w:rPr>
            </w:pPr>
            <w:r>
              <w:rPr>
                <w:bCs/>
              </w:rPr>
              <w:t>Financijska imovina</w:t>
            </w:r>
          </w:p>
        </w:tc>
        <w:tc>
          <w:tcPr>
            <w:tcW w:w="1965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</w:pPr>
            <w:r>
              <w:t xml:space="preserve">289.374,86 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</w:pPr>
            <w:r>
              <w:t>105.762,50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t xml:space="preserve">            0,00</w:t>
            </w:r>
          </w:p>
        </w:tc>
        <w:tc>
          <w:tcPr>
            <w:tcW w:w="2310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rPr>
                <w:bCs/>
              </w:rPr>
            </w:pPr>
            <w:r>
              <w:t>75.657,23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</w:pPr>
            <w:r>
              <w:t>51.112,43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rPr>
                <w:bCs/>
              </w:rPr>
            </w:pPr>
            <w:r>
              <w:t xml:space="preserve">  1.700,11</w:t>
            </w:r>
          </w:p>
        </w:tc>
        <w:tc>
          <w:tcPr>
            <w:tcW w:w="2070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left="552" w:right="-142"/>
              <w:rPr>
                <w:bCs/>
              </w:rPr>
            </w:pPr>
            <w:r>
              <w:rPr>
                <w:bCs/>
              </w:rPr>
              <w:t>0,00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left="537" w:right="-142"/>
              <w:rPr>
                <w:bCs/>
              </w:rPr>
            </w:pPr>
            <w:r>
              <w:rPr>
                <w:bCs/>
              </w:rPr>
              <w:t>0,00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left="537" w:right="-142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8D3C25" w:rsidTr="00A509A4">
        <w:trPr>
          <w:trHeight w:val="258"/>
        </w:trPr>
        <w:tc>
          <w:tcPr>
            <w:tcW w:w="855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</w:p>
        </w:tc>
        <w:tc>
          <w:tcPr>
            <w:tcW w:w="2230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left="42" w:right="-142"/>
              <w:rPr>
                <w:bCs/>
              </w:rPr>
            </w:pPr>
            <w:r>
              <w:rPr>
                <w:bCs/>
              </w:rPr>
              <w:t>UKUPNO:</w:t>
            </w:r>
          </w:p>
        </w:tc>
        <w:tc>
          <w:tcPr>
            <w:tcW w:w="1965" w:type="dxa"/>
          </w:tcPr>
          <w:p w:rsidR="008D3C25" w:rsidRDefault="006A4B09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>395.137,36</w:t>
            </w:r>
          </w:p>
        </w:tc>
        <w:tc>
          <w:tcPr>
            <w:tcW w:w="2310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rPr>
                <w:bCs/>
              </w:rPr>
            </w:pPr>
            <w:r>
              <w:rPr>
                <w:bCs/>
              </w:rPr>
              <w:t>128.469,37</w:t>
            </w:r>
          </w:p>
        </w:tc>
        <w:tc>
          <w:tcPr>
            <w:tcW w:w="2070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left="567" w:right="-142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</w:tbl>
    <w:p w:rsidR="008D3C25" w:rsidRDefault="008D3C25" w:rsidP="008D3C25">
      <w:pPr>
        <w:tabs>
          <w:tab w:val="left" w:pos="920"/>
          <w:tab w:val="left" w:pos="1877"/>
        </w:tabs>
        <w:rPr>
          <w:bCs/>
        </w:rPr>
      </w:pPr>
    </w:p>
    <w:p w:rsidR="002B7D05" w:rsidRDefault="002B7D05" w:rsidP="002B7D05"/>
    <w:p w:rsidR="00824E32" w:rsidRDefault="00824E32" w:rsidP="002B7D05"/>
    <w:p w:rsidR="00CA110B" w:rsidRDefault="00CA110B" w:rsidP="002B7D05"/>
    <w:p w:rsidR="00CA110B" w:rsidRDefault="00CA110B" w:rsidP="002B7D05"/>
    <w:p w:rsidR="00CA110B" w:rsidRDefault="00CA110B" w:rsidP="002B7D05"/>
    <w:p w:rsidR="00824E32" w:rsidRDefault="00824E32" w:rsidP="002B7D05"/>
    <w:p w:rsidR="00824E32" w:rsidRDefault="00824E32" w:rsidP="002B7D05"/>
    <w:p w:rsidR="002B7D05" w:rsidRDefault="002B7D05" w:rsidP="002B7D05">
      <w:r>
        <w:t>Tabela namirenja tražbina</w:t>
      </w:r>
    </w:p>
    <w:p w:rsidR="002B7D05" w:rsidRDefault="002B7D05" w:rsidP="002B7D05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985"/>
        <w:gridCol w:w="1912"/>
        <w:gridCol w:w="2057"/>
      </w:tblGrid>
      <w:tr w:rsidR="002B7D05" w:rsidTr="00A509A4">
        <w:trPr>
          <w:trHeight w:val="300"/>
        </w:trPr>
        <w:tc>
          <w:tcPr>
            <w:tcW w:w="817" w:type="dxa"/>
            <w:vMerge w:val="restart"/>
            <w:shd w:val="clear" w:color="auto" w:fill="auto"/>
          </w:tcPr>
          <w:p w:rsidR="002B7D05" w:rsidRDefault="002B7D05" w:rsidP="00A509A4">
            <w:pPr>
              <w:ind w:right="117"/>
            </w:pPr>
            <w:r>
              <w:t>Red.</w:t>
            </w:r>
          </w:p>
          <w:p w:rsidR="002B7D05" w:rsidRDefault="002B7D05" w:rsidP="00A509A4">
            <w:r>
              <w:t>br.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B7D05" w:rsidRDefault="00FE2B13" w:rsidP="00A509A4">
            <w:r>
              <w:t xml:space="preserve">           Osnova</w:t>
            </w:r>
          </w:p>
          <w:p w:rsidR="002B7D05" w:rsidRDefault="002B7D05" w:rsidP="00A509A4">
            <w:r>
              <w:t xml:space="preserve">           tražbine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B7D05" w:rsidRDefault="002B7D05" w:rsidP="00A509A4">
            <w:r>
              <w:t xml:space="preserve">     Iznos</w:t>
            </w:r>
          </w:p>
          <w:p w:rsidR="002B7D05" w:rsidRDefault="002B7D05" w:rsidP="00A509A4">
            <w:pPr>
              <w:ind w:left="691" w:right="-289" w:hanging="691"/>
            </w:pPr>
            <w:r>
              <w:t xml:space="preserve"> </w:t>
            </w:r>
            <w:proofErr w:type="spellStart"/>
            <w:r>
              <w:t>tražbine,kn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2B7D05" w:rsidRDefault="002B7D05" w:rsidP="00A509A4">
            <w:pPr>
              <w:ind w:left="-687" w:firstLine="687"/>
            </w:pPr>
            <w:r>
              <w:t xml:space="preserve">                 Namirenje , kn</w:t>
            </w:r>
          </w:p>
        </w:tc>
      </w:tr>
      <w:tr w:rsidR="002B7D05" w:rsidTr="00A509A4">
        <w:trPr>
          <w:trHeight w:val="240"/>
        </w:trPr>
        <w:tc>
          <w:tcPr>
            <w:tcW w:w="817" w:type="dxa"/>
            <w:vMerge/>
            <w:shd w:val="clear" w:color="auto" w:fill="auto"/>
          </w:tcPr>
          <w:p w:rsidR="002B7D05" w:rsidRDefault="002B7D05" w:rsidP="00A509A4">
            <w:pPr>
              <w:ind w:right="117"/>
            </w:pPr>
          </w:p>
        </w:tc>
        <w:tc>
          <w:tcPr>
            <w:tcW w:w="2835" w:type="dxa"/>
            <w:vMerge/>
            <w:shd w:val="clear" w:color="auto" w:fill="auto"/>
          </w:tcPr>
          <w:p w:rsidR="002B7D05" w:rsidRDefault="002B7D05" w:rsidP="00A509A4"/>
        </w:tc>
        <w:tc>
          <w:tcPr>
            <w:tcW w:w="1985" w:type="dxa"/>
            <w:vMerge/>
            <w:shd w:val="clear" w:color="auto" w:fill="auto"/>
          </w:tcPr>
          <w:p w:rsidR="002B7D05" w:rsidRDefault="002B7D05" w:rsidP="00A509A4"/>
        </w:tc>
        <w:tc>
          <w:tcPr>
            <w:tcW w:w="1912" w:type="dxa"/>
            <w:shd w:val="clear" w:color="auto" w:fill="auto"/>
          </w:tcPr>
          <w:p w:rsidR="002B7D05" w:rsidRDefault="002B7D05" w:rsidP="00A509A4">
            <w:r>
              <w:t xml:space="preserve">          kn</w:t>
            </w:r>
          </w:p>
        </w:tc>
        <w:tc>
          <w:tcPr>
            <w:tcW w:w="2057" w:type="dxa"/>
            <w:shd w:val="clear" w:color="auto" w:fill="auto"/>
          </w:tcPr>
          <w:p w:rsidR="002B7D05" w:rsidRDefault="002B7D05" w:rsidP="00A509A4">
            <w:pPr>
              <w:ind w:left="-687" w:firstLine="687"/>
            </w:pPr>
            <w:r>
              <w:t xml:space="preserve">           %</w:t>
            </w:r>
          </w:p>
        </w:tc>
      </w:tr>
      <w:tr w:rsidR="002B7D05" w:rsidTr="00FD5F2C">
        <w:trPr>
          <w:trHeight w:val="210"/>
        </w:trPr>
        <w:tc>
          <w:tcPr>
            <w:tcW w:w="817" w:type="dxa"/>
            <w:shd w:val="clear" w:color="auto" w:fill="auto"/>
          </w:tcPr>
          <w:p w:rsidR="002B7D05" w:rsidRDefault="002B7D05" w:rsidP="002B7D05">
            <w:r>
              <w:t xml:space="preserve">  1.</w:t>
            </w:r>
          </w:p>
        </w:tc>
        <w:tc>
          <w:tcPr>
            <w:tcW w:w="2835" w:type="dxa"/>
            <w:shd w:val="clear" w:color="auto" w:fill="auto"/>
          </w:tcPr>
          <w:p w:rsidR="002B7D05" w:rsidRDefault="002B7D05" w:rsidP="002B7D05">
            <w:r>
              <w:t xml:space="preserve">Prvi viši </w:t>
            </w:r>
            <w:proofErr w:type="spellStart"/>
            <w:r>
              <w:t>ispl</w:t>
            </w:r>
            <w:proofErr w:type="spellEnd"/>
            <w:r>
              <w:t>. red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B7D05" w:rsidRPr="0041129F" w:rsidRDefault="00824E32" w:rsidP="00824E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</w:t>
            </w:r>
            <w:r w:rsidR="002B7D0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221.571,11</w:t>
            </w:r>
          </w:p>
        </w:tc>
        <w:tc>
          <w:tcPr>
            <w:tcW w:w="1912" w:type="dxa"/>
            <w:shd w:val="clear" w:color="auto" w:fill="auto"/>
          </w:tcPr>
          <w:p w:rsidR="002B7D05" w:rsidRPr="00BA685E" w:rsidRDefault="002B7D05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</w:t>
            </w:r>
            <w:r w:rsid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</w:t>
            </w:r>
            <w:r w:rsidR="00CA110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55.952,90</w:t>
            </w:r>
          </w:p>
        </w:tc>
        <w:tc>
          <w:tcPr>
            <w:tcW w:w="2057" w:type="dxa"/>
            <w:shd w:val="clear" w:color="auto" w:fill="auto"/>
          </w:tcPr>
          <w:p w:rsidR="002B7D05" w:rsidRPr="00BA685E" w:rsidRDefault="002B7D05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</w:t>
            </w:r>
            <w:r w:rsidR="00824E32"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</w:t>
            </w: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</w:t>
            </w:r>
            <w:r w:rsidR="00CA110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25,25</w:t>
            </w:r>
          </w:p>
        </w:tc>
      </w:tr>
      <w:tr w:rsidR="002B7D05" w:rsidTr="00A509A4">
        <w:trPr>
          <w:trHeight w:val="300"/>
        </w:trPr>
        <w:tc>
          <w:tcPr>
            <w:tcW w:w="817" w:type="dxa"/>
            <w:shd w:val="clear" w:color="auto" w:fill="auto"/>
          </w:tcPr>
          <w:p w:rsidR="002B7D05" w:rsidRDefault="002B7D05" w:rsidP="002B7D05">
            <w:r>
              <w:t xml:space="preserve">  2.</w:t>
            </w:r>
          </w:p>
        </w:tc>
        <w:tc>
          <w:tcPr>
            <w:tcW w:w="2835" w:type="dxa"/>
            <w:shd w:val="clear" w:color="auto" w:fill="auto"/>
          </w:tcPr>
          <w:p w:rsidR="002B7D05" w:rsidRDefault="002B7D05" w:rsidP="002B7D05">
            <w:r>
              <w:t xml:space="preserve">Drugi viši </w:t>
            </w:r>
            <w:proofErr w:type="spellStart"/>
            <w:r>
              <w:t>ispl</w:t>
            </w:r>
            <w:proofErr w:type="spellEnd"/>
            <w:r>
              <w:t>. red</w:t>
            </w:r>
          </w:p>
        </w:tc>
        <w:tc>
          <w:tcPr>
            <w:tcW w:w="1985" w:type="dxa"/>
            <w:shd w:val="clear" w:color="auto" w:fill="auto"/>
          </w:tcPr>
          <w:p w:rsidR="002B7D05" w:rsidRPr="00BA685E" w:rsidRDefault="00824E32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2.334.107,02</w:t>
            </w:r>
          </w:p>
        </w:tc>
        <w:tc>
          <w:tcPr>
            <w:tcW w:w="1912" w:type="dxa"/>
            <w:shd w:val="clear" w:color="auto" w:fill="auto"/>
          </w:tcPr>
          <w:p w:rsidR="002B7D05" w:rsidRPr="00BA685E" w:rsidRDefault="00824E32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0,00</w:t>
            </w:r>
          </w:p>
        </w:tc>
        <w:tc>
          <w:tcPr>
            <w:tcW w:w="2057" w:type="dxa"/>
            <w:shd w:val="clear" w:color="auto" w:fill="auto"/>
          </w:tcPr>
          <w:p w:rsidR="002B7D05" w:rsidRPr="00BA685E" w:rsidRDefault="00824E32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0,00</w:t>
            </w:r>
          </w:p>
        </w:tc>
      </w:tr>
      <w:tr w:rsidR="002B7D05" w:rsidTr="00A509A4">
        <w:trPr>
          <w:trHeight w:val="300"/>
        </w:trPr>
        <w:tc>
          <w:tcPr>
            <w:tcW w:w="817" w:type="dxa"/>
            <w:shd w:val="clear" w:color="auto" w:fill="auto"/>
          </w:tcPr>
          <w:p w:rsidR="002B7D05" w:rsidRDefault="002B7D05" w:rsidP="002B7D05"/>
        </w:tc>
        <w:tc>
          <w:tcPr>
            <w:tcW w:w="2835" w:type="dxa"/>
            <w:shd w:val="clear" w:color="auto" w:fill="auto"/>
          </w:tcPr>
          <w:p w:rsidR="002B7D05" w:rsidRDefault="002B7D05" w:rsidP="002B7D05">
            <w:proofErr w:type="spellStart"/>
            <w:r>
              <w:t>Razlučni</w:t>
            </w:r>
            <w:proofErr w:type="spellEnd"/>
            <w:r>
              <w:t xml:space="preserve"> vjerovnik: Porezna uprava</w:t>
            </w:r>
          </w:p>
        </w:tc>
        <w:tc>
          <w:tcPr>
            <w:tcW w:w="1985" w:type="dxa"/>
            <w:shd w:val="clear" w:color="auto" w:fill="auto"/>
          </w:tcPr>
          <w:p w:rsidR="002B7D05" w:rsidRPr="00BA685E" w:rsidRDefault="00824E32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775.039,42</w:t>
            </w:r>
          </w:p>
        </w:tc>
        <w:tc>
          <w:tcPr>
            <w:tcW w:w="1912" w:type="dxa"/>
            <w:shd w:val="clear" w:color="auto" w:fill="auto"/>
          </w:tcPr>
          <w:p w:rsidR="002B7D05" w:rsidRPr="00BA685E" w:rsidRDefault="00CA110B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28.318,68</w:t>
            </w:r>
            <w:r w:rsidR="00824E32"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</w:t>
            </w:r>
          </w:p>
        </w:tc>
        <w:tc>
          <w:tcPr>
            <w:tcW w:w="2057" w:type="dxa"/>
            <w:shd w:val="clear" w:color="auto" w:fill="auto"/>
          </w:tcPr>
          <w:p w:rsidR="002B7D05" w:rsidRPr="00BA685E" w:rsidRDefault="00824E32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</w:t>
            </w:r>
            <w:r w:rsidR="00CA110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3,65</w:t>
            </w:r>
          </w:p>
        </w:tc>
      </w:tr>
      <w:tr w:rsidR="002B7D05" w:rsidTr="00A509A4">
        <w:trPr>
          <w:trHeight w:val="237"/>
        </w:trPr>
        <w:tc>
          <w:tcPr>
            <w:tcW w:w="817" w:type="dxa"/>
            <w:shd w:val="clear" w:color="auto" w:fill="auto"/>
          </w:tcPr>
          <w:p w:rsidR="002B7D05" w:rsidRDefault="002B7D05" w:rsidP="002B7D05">
            <w:r>
              <w:t xml:space="preserve">  3.</w:t>
            </w:r>
          </w:p>
        </w:tc>
        <w:tc>
          <w:tcPr>
            <w:tcW w:w="2835" w:type="dxa"/>
            <w:shd w:val="clear" w:color="auto" w:fill="auto"/>
          </w:tcPr>
          <w:p w:rsidR="002B7D05" w:rsidRDefault="002B7D05" w:rsidP="002B7D05">
            <w:r>
              <w:t>Troškovi st. postupka i ostale obveze stečajne mase</w:t>
            </w:r>
          </w:p>
        </w:tc>
        <w:tc>
          <w:tcPr>
            <w:tcW w:w="1985" w:type="dxa"/>
            <w:shd w:val="clear" w:color="auto" w:fill="auto"/>
          </w:tcPr>
          <w:p w:rsidR="002B7D05" w:rsidRPr="00BA685E" w:rsidRDefault="00824E32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69.220,85</w:t>
            </w:r>
          </w:p>
        </w:tc>
        <w:tc>
          <w:tcPr>
            <w:tcW w:w="1912" w:type="dxa"/>
            <w:shd w:val="clear" w:color="auto" w:fill="auto"/>
          </w:tcPr>
          <w:p w:rsidR="002B7D05" w:rsidRPr="00BA685E" w:rsidRDefault="00824E32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</w:t>
            </w:r>
            <w:r w:rsid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</w:t>
            </w: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69.220,85</w:t>
            </w:r>
          </w:p>
        </w:tc>
        <w:tc>
          <w:tcPr>
            <w:tcW w:w="2057" w:type="dxa"/>
            <w:shd w:val="clear" w:color="auto" w:fill="auto"/>
          </w:tcPr>
          <w:p w:rsidR="002B7D05" w:rsidRPr="00BA685E" w:rsidRDefault="00824E32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100,00</w:t>
            </w:r>
          </w:p>
        </w:tc>
      </w:tr>
    </w:tbl>
    <w:p w:rsidR="00CA110B" w:rsidRDefault="00CA110B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A110B" w:rsidRDefault="00CA110B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A110B" w:rsidRDefault="00CA110B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B7473" w:rsidRDefault="0047359A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 stečajnom postu</w:t>
      </w:r>
      <w:r w:rsidR="00765365">
        <w:rPr>
          <w:rFonts w:ascii="Times New Roman" w:eastAsia="Times New Roman" w:hAnsi="Times New Roman" w:cs="Times New Roman"/>
          <w:sz w:val="24"/>
          <w:szCs w:val="24"/>
          <w:lang w:eastAsia="hr-HR"/>
        </w:rPr>
        <w:t>pku ne vode se parnice, prodana je sva zatečena imovina stečajnog dužnika od koje se namiruju troškovi stečajnog postupka i ostale obveze stečajne mase u 100% iznosu, tražbine pr</w:t>
      </w:r>
      <w:r w:rsidR="00CA110B">
        <w:rPr>
          <w:rFonts w:ascii="Times New Roman" w:eastAsia="Times New Roman" w:hAnsi="Times New Roman" w:cs="Times New Roman"/>
          <w:sz w:val="24"/>
          <w:szCs w:val="24"/>
          <w:lang w:eastAsia="hr-HR"/>
        </w:rPr>
        <w:t>vog višeg isplatnog reda u 25,25</w:t>
      </w:r>
      <w:r w:rsidR="007653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% i tražbine </w:t>
      </w:r>
      <w:proofErr w:type="spellStart"/>
      <w:r w:rsidR="00765365">
        <w:rPr>
          <w:rFonts w:ascii="Times New Roman" w:eastAsia="Times New Roman" w:hAnsi="Times New Roman" w:cs="Times New Roman"/>
          <w:sz w:val="24"/>
          <w:szCs w:val="24"/>
          <w:lang w:eastAsia="hr-HR"/>
        </w:rPr>
        <w:t>razlu</w:t>
      </w:r>
      <w:r w:rsidR="00CA110B">
        <w:rPr>
          <w:rFonts w:ascii="Times New Roman" w:eastAsia="Times New Roman" w:hAnsi="Times New Roman" w:cs="Times New Roman"/>
          <w:sz w:val="24"/>
          <w:szCs w:val="24"/>
          <w:lang w:eastAsia="hr-HR"/>
        </w:rPr>
        <w:t>čnog</w:t>
      </w:r>
      <w:proofErr w:type="spellEnd"/>
      <w:r w:rsidR="00CA11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vjerovnika u iznosu od 3,65</w:t>
      </w:r>
      <w:r w:rsidR="00765365">
        <w:rPr>
          <w:rFonts w:ascii="Times New Roman" w:eastAsia="Times New Roman" w:hAnsi="Times New Roman" w:cs="Times New Roman"/>
          <w:sz w:val="24"/>
          <w:szCs w:val="24"/>
          <w:lang w:eastAsia="hr-HR"/>
        </w:rPr>
        <w:t>%.</w:t>
      </w: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Stečajni dužnik nema preostale imovine kojom bi se namirio preostali iznos nenamirenih tražbina vjerovnika.</w:t>
      </w: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Prijedlog zaključaka:</w:t>
      </w:r>
    </w:p>
    <w:p w:rsidR="00765365" w:rsidRDefault="00765365" w:rsidP="00765365">
      <w:pPr>
        <w:pStyle w:val="Bezproreda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Prihvaća se podneseni završni račun stečajne upraviteljice</w:t>
      </w:r>
    </w:p>
    <w:p w:rsidR="00765365" w:rsidRDefault="00765365" w:rsidP="00765365">
      <w:pPr>
        <w:pStyle w:val="Bezproreda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Predlaže se zaključenje stečajnog postupka</w:t>
      </w: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Stečajna upraviteljica</w:t>
      </w: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65365" w:rsidRPr="009B7473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Vanda Kovačević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Gelenčer</w:t>
      </w:r>
      <w:proofErr w:type="spellEnd"/>
    </w:p>
    <w:sectPr w:rsidR="00765365" w:rsidRPr="009B74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D65BC"/>
    <w:multiLevelType w:val="hybridMultilevel"/>
    <w:tmpl w:val="5DE210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B0FA1"/>
    <w:multiLevelType w:val="hybridMultilevel"/>
    <w:tmpl w:val="AA621F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F0415"/>
    <w:multiLevelType w:val="hybridMultilevel"/>
    <w:tmpl w:val="2F1235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23899"/>
    <w:multiLevelType w:val="hybridMultilevel"/>
    <w:tmpl w:val="764A8F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32056"/>
    <w:multiLevelType w:val="hybridMultilevel"/>
    <w:tmpl w:val="7818B358"/>
    <w:lvl w:ilvl="0" w:tplc="957EB258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20" w:hanging="360"/>
      </w:pPr>
    </w:lvl>
    <w:lvl w:ilvl="2" w:tplc="041A001B" w:tentative="1">
      <w:start w:val="1"/>
      <w:numFmt w:val="lowerRoman"/>
      <w:lvlText w:val="%3."/>
      <w:lvlJc w:val="right"/>
      <w:pPr>
        <w:ind w:left="2940" w:hanging="180"/>
      </w:pPr>
    </w:lvl>
    <w:lvl w:ilvl="3" w:tplc="041A000F" w:tentative="1">
      <w:start w:val="1"/>
      <w:numFmt w:val="decimal"/>
      <w:lvlText w:val="%4."/>
      <w:lvlJc w:val="left"/>
      <w:pPr>
        <w:ind w:left="3660" w:hanging="360"/>
      </w:pPr>
    </w:lvl>
    <w:lvl w:ilvl="4" w:tplc="041A0019" w:tentative="1">
      <w:start w:val="1"/>
      <w:numFmt w:val="lowerLetter"/>
      <w:lvlText w:val="%5."/>
      <w:lvlJc w:val="left"/>
      <w:pPr>
        <w:ind w:left="4380" w:hanging="360"/>
      </w:pPr>
    </w:lvl>
    <w:lvl w:ilvl="5" w:tplc="041A001B" w:tentative="1">
      <w:start w:val="1"/>
      <w:numFmt w:val="lowerRoman"/>
      <w:lvlText w:val="%6."/>
      <w:lvlJc w:val="right"/>
      <w:pPr>
        <w:ind w:left="5100" w:hanging="180"/>
      </w:pPr>
    </w:lvl>
    <w:lvl w:ilvl="6" w:tplc="041A000F" w:tentative="1">
      <w:start w:val="1"/>
      <w:numFmt w:val="decimal"/>
      <w:lvlText w:val="%7."/>
      <w:lvlJc w:val="left"/>
      <w:pPr>
        <w:ind w:left="5820" w:hanging="360"/>
      </w:pPr>
    </w:lvl>
    <w:lvl w:ilvl="7" w:tplc="041A0019" w:tentative="1">
      <w:start w:val="1"/>
      <w:numFmt w:val="lowerLetter"/>
      <w:lvlText w:val="%8."/>
      <w:lvlJc w:val="left"/>
      <w:pPr>
        <w:ind w:left="6540" w:hanging="360"/>
      </w:pPr>
    </w:lvl>
    <w:lvl w:ilvl="8" w:tplc="04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734D2D8A"/>
    <w:multiLevelType w:val="hybridMultilevel"/>
    <w:tmpl w:val="C8CEFF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2A19F3"/>
    <w:multiLevelType w:val="hybridMultilevel"/>
    <w:tmpl w:val="665A00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CC5"/>
    <w:rsid w:val="000E1A59"/>
    <w:rsid w:val="002B7D05"/>
    <w:rsid w:val="0047359A"/>
    <w:rsid w:val="004D5CC5"/>
    <w:rsid w:val="005E662D"/>
    <w:rsid w:val="006660FA"/>
    <w:rsid w:val="006A4B09"/>
    <w:rsid w:val="00765365"/>
    <w:rsid w:val="00824E32"/>
    <w:rsid w:val="008D3C25"/>
    <w:rsid w:val="00944055"/>
    <w:rsid w:val="009B7473"/>
    <w:rsid w:val="00B17168"/>
    <w:rsid w:val="00B367CF"/>
    <w:rsid w:val="00B7349E"/>
    <w:rsid w:val="00B8284A"/>
    <w:rsid w:val="00BA685E"/>
    <w:rsid w:val="00CA110B"/>
    <w:rsid w:val="00D7564D"/>
    <w:rsid w:val="00E833BF"/>
    <w:rsid w:val="00F32FF8"/>
    <w:rsid w:val="00F42E44"/>
    <w:rsid w:val="00FE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1C312"/>
  <w15:chartTrackingRefBased/>
  <w15:docId w15:val="{1675D30F-E01A-4CF0-B782-362D51A29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D5CC5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B734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4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Kupi Igru</dc:creator>
  <cp:keywords/>
  <dc:description/>
  <cp:lastModifiedBy>Kupi Igru</cp:lastModifiedBy>
  <cp:revision>15</cp:revision>
  <dcterms:created xsi:type="dcterms:W3CDTF">2018-09-01T16:07:00Z</dcterms:created>
  <dcterms:modified xsi:type="dcterms:W3CDTF">2018-09-14T09:15:00Z</dcterms:modified>
</cp:coreProperties>
</file>